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FA062" w14:textId="77777777" w:rsidR="00B64493" w:rsidRDefault="00B64493" w:rsidP="00B64493">
      <w:pPr>
        <w:spacing w:after="160"/>
        <w:ind w:left="-720" w:right="-810"/>
        <w:jc w:val="center"/>
      </w:pPr>
      <w:r>
        <w:rPr>
          <w:b/>
        </w:rPr>
        <w:t>Exodus 6:1-13</w:t>
      </w:r>
      <w:r>
        <w:t xml:space="preserve">  </w:t>
      </w:r>
    </w:p>
    <w:p w14:paraId="00000001" w14:textId="7AAF40A3" w:rsidR="00F40231" w:rsidRDefault="00B64493" w:rsidP="00B64493">
      <w:pPr>
        <w:spacing w:after="160"/>
        <w:ind w:left="-720" w:right="-810"/>
        <w:jc w:val="center"/>
      </w:pPr>
      <w:r>
        <w:t>But the LORD said to Moses, “Now you shall see what I will do to Pharaoh; for with a strong hand he will send them out, and with a strong hand he will drive them out of his land.” 2 God spoke to Moses and said to him, “</w:t>
      </w:r>
      <w:r>
        <w:rPr>
          <w:b/>
          <w:u w:val="single"/>
        </w:rPr>
        <w:t>I am the LORD</w:t>
      </w:r>
      <w:r>
        <w:rPr>
          <w:u w:val="single"/>
        </w:rPr>
        <w:t>. 3 I appeared to Abra</w:t>
      </w:r>
      <w:r>
        <w:rPr>
          <w:u w:val="single"/>
        </w:rPr>
        <w:t xml:space="preserve">ham, to Isaac, and to Jacob, as God Almighty, but by my name the LORD I did not make myself known to them. 4 I also established my covenant with them to give them the land of Canaan, the land in which they lived as sojourners. 5 Moreover, I have heard the </w:t>
      </w:r>
      <w:r>
        <w:rPr>
          <w:u w:val="single"/>
        </w:rPr>
        <w:t>groaning of the people of Israel whom the Egyptians hold as slaves, and I have remembered my covenant. 6 Say therefore to the people of Israel, ‘I am the LORD, and I will bring you out from under the burdens of the Egyptians, and I will deliver you from sl</w:t>
      </w:r>
      <w:r>
        <w:rPr>
          <w:u w:val="single"/>
        </w:rPr>
        <w:t xml:space="preserve">avery to them, and I will redeem you with an outstretched arm and with great acts of judgment. 7 I will take you to be my people, and I will be your God, and you shall know that I am the LORD your God, who has brought you out from under the burdens of the </w:t>
      </w:r>
      <w:r>
        <w:rPr>
          <w:u w:val="single"/>
        </w:rPr>
        <w:t xml:space="preserve">Egyptians. 8 I will bring you into the land that I swore to give to Abraham, to Isaac, and to Jacob. I will give it to you for a possession. </w:t>
      </w:r>
      <w:r>
        <w:rPr>
          <w:b/>
          <w:u w:val="single"/>
        </w:rPr>
        <w:t>I am the LORD</w:t>
      </w:r>
      <w:r>
        <w:rPr>
          <w:u w:val="single"/>
        </w:rPr>
        <w:t>.</w:t>
      </w:r>
      <w:proofErr w:type="gramStart"/>
      <w:r>
        <w:rPr>
          <w:u w:val="single"/>
        </w:rPr>
        <w:t>’</w:t>
      </w:r>
      <w:r>
        <w:t xml:space="preserve"> ”</w:t>
      </w:r>
      <w:proofErr w:type="gramEnd"/>
      <w:r>
        <w:t xml:space="preserve"> 9 Moses spoke thus to the people of Israel, but they did not listen to Moses, because of their br</w:t>
      </w:r>
      <w:r>
        <w:t>oken spirit and harsh slavery.</w:t>
      </w:r>
    </w:p>
    <w:p w14:paraId="00000002" w14:textId="77777777" w:rsidR="00F40231" w:rsidRDefault="00B64493" w:rsidP="00B64493">
      <w:pPr>
        <w:spacing w:after="160"/>
        <w:ind w:left="-720" w:right="-810"/>
        <w:jc w:val="center"/>
      </w:pPr>
      <w:r>
        <w:t>10 So the LORD said to Moses, 11 “Go in, tell Pharaoh king of Egypt to let the people of Israel go out of his land.” 12 But Moses said to the LORD, “Behold, the people of Israel have not listened to me. How then shall Pharaoh</w:t>
      </w:r>
      <w:r>
        <w:t xml:space="preserve"> listen to me, for I am of uncircumcised lips?” 13 But the LORD spoke to Moses and Aaron and gave them a charge about the people of Israel and about Pharaoh king of Egypt: to bring the people of Israel out of the land of Egypt.</w:t>
      </w:r>
    </w:p>
    <w:p w14:paraId="00000003" w14:textId="77777777" w:rsidR="00F40231" w:rsidRDefault="00B64493">
      <w:r>
        <w:rPr>
          <w:b/>
        </w:rPr>
        <w:t xml:space="preserve">Recap: </w:t>
      </w:r>
      <w:r>
        <w:t>How did chapter 5 end</w:t>
      </w:r>
      <w:r>
        <w:t>?</w:t>
      </w:r>
    </w:p>
    <w:p w14:paraId="00000004" w14:textId="77777777" w:rsidR="00F40231" w:rsidRDefault="00B64493">
      <w:pPr>
        <w:rPr>
          <w:b/>
        </w:rPr>
      </w:pPr>
      <w:r>
        <w:rPr>
          <w:b/>
        </w:rPr>
        <w:t xml:space="preserve">#1 God is </w:t>
      </w:r>
      <w:r>
        <w:rPr>
          <w:b/>
          <w:u w:val="single"/>
        </w:rPr>
        <w:t xml:space="preserve">Patient </w:t>
      </w:r>
      <w:r>
        <w:rPr>
          <w:b/>
        </w:rPr>
        <w:t>with Our Failures</w:t>
      </w:r>
    </w:p>
    <w:p w14:paraId="00000007" w14:textId="3A02B0C3" w:rsidR="00F40231" w:rsidRDefault="00B64493" w:rsidP="00B64493">
      <w:pPr>
        <w:numPr>
          <w:ilvl w:val="0"/>
          <w:numId w:val="3"/>
        </w:numPr>
      </w:pPr>
      <w:r>
        <w:t xml:space="preserve">  How does God respond to Moses’ accusations from chapter 5?</w:t>
      </w:r>
    </w:p>
    <w:p w14:paraId="00000008" w14:textId="77777777" w:rsidR="00F40231" w:rsidRDefault="00B64493">
      <w:pPr>
        <w:numPr>
          <w:ilvl w:val="0"/>
          <w:numId w:val="3"/>
        </w:numPr>
      </w:pPr>
      <w:r>
        <w:t xml:space="preserve"> What does Go</w:t>
      </w:r>
      <w:r>
        <w:t>d’s constant repetition of the plan and promises to Moses say about the character of God?</w:t>
      </w:r>
    </w:p>
    <w:p w14:paraId="0000000C" w14:textId="144402FB" w:rsidR="00F40231" w:rsidRDefault="00B64493">
      <w:pPr>
        <w:numPr>
          <w:ilvl w:val="0"/>
          <w:numId w:val="3"/>
        </w:numPr>
      </w:pPr>
      <w:r>
        <w:t>Are there any areas or situations in your life where God has patiently reminded you of the same truths repeatedly?</w:t>
      </w:r>
    </w:p>
    <w:p w14:paraId="0000000D" w14:textId="77777777" w:rsidR="00F40231" w:rsidRDefault="00B64493">
      <w:pPr>
        <w:rPr>
          <w:b/>
        </w:rPr>
      </w:pPr>
      <w:r>
        <w:rPr>
          <w:b/>
        </w:rPr>
        <w:t xml:space="preserve">#2 God is </w:t>
      </w:r>
      <w:r>
        <w:rPr>
          <w:b/>
          <w:u w:val="single"/>
        </w:rPr>
        <w:t xml:space="preserve">Powerful </w:t>
      </w:r>
      <w:r>
        <w:rPr>
          <w:b/>
        </w:rPr>
        <w:t>to Accomplish His Will</w:t>
      </w:r>
    </w:p>
    <w:p w14:paraId="0000000E" w14:textId="77777777" w:rsidR="00F40231" w:rsidRDefault="00B64493">
      <w:pPr>
        <w:numPr>
          <w:ilvl w:val="0"/>
          <w:numId w:val="5"/>
        </w:numPr>
      </w:pPr>
      <w:r>
        <w:t>Circle each time God uses the personal pronoun “I” in verses 1-13.</w:t>
      </w:r>
    </w:p>
    <w:p w14:paraId="0000000F" w14:textId="77777777" w:rsidR="00F40231" w:rsidRDefault="00B64493">
      <w:pPr>
        <w:numPr>
          <w:ilvl w:val="0"/>
          <w:numId w:val="5"/>
        </w:numPr>
      </w:pPr>
      <w:r>
        <w:t>Draw box around each ti</w:t>
      </w:r>
      <w:r>
        <w:t>me you see the phrase “I am the Lord” in the above passage.</w:t>
      </w:r>
    </w:p>
    <w:p w14:paraId="00000010" w14:textId="77777777" w:rsidR="00F40231" w:rsidRDefault="00B64493">
      <w:pPr>
        <w:numPr>
          <w:ilvl w:val="0"/>
          <w:numId w:val="5"/>
        </w:numPr>
      </w:pPr>
      <w:r>
        <w:t>What point is God making?</w:t>
      </w:r>
    </w:p>
    <w:p w14:paraId="00000013" w14:textId="77777777" w:rsidR="00F40231" w:rsidRDefault="00B64493">
      <w:pPr>
        <w:numPr>
          <w:ilvl w:val="0"/>
          <w:numId w:val="5"/>
        </w:numPr>
      </w:pPr>
      <w:r>
        <w:t>Are there any areas of your life where you need reminding of God’s pe</w:t>
      </w:r>
      <w:r>
        <w:t>rsonal pronouns rather than your own?</w:t>
      </w:r>
    </w:p>
    <w:p w14:paraId="00000014" w14:textId="77777777" w:rsidR="00F40231" w:rsidRDefault="00B64493">
      <w:pPr>
        <w:rPr>
          <w:b/>
        </w:rPr>
      </w:pPr>
      <w:r>
        <w:rPr>
          <w:b/>
        </w:rPr>
        <w:t xml:space="preserve">#3 God is </w:t>
      </w:r>
      <w:r>
        <w:rPr>
          <w:b/>
          <w:u w:val="single"/>
        </w:rPr>
        <w:t>Personal</w:t>
      </w:r>
      <w:r>
        <w:rPr>
          <w:b/>
        </w:rPr>
        <w:t xml:space="preserve"> with His People</w:t>
      </w:r>
    </w:p>
    <w:p w14:paraId="00000015" w14:textId="77777777" w:rsidR="00F40231" w:rsidRDefault="00B64493">
      <w:pPr>
        <w:numPr>
          <w:ilvl w:val="0"/>
          <w:numId w:val="4"/>
        </w:numPr>
      </w:pPr>
      <w:r>
        <w:t>Underline each promise that God makes to the people of Israel.</w:t>
      </w:r>
    </w:p>
    <w:p w14:paraId="00000016" w14:textId="77777777" w:rsidR="00F40231" w:rsidRDefault="00B64493">
      <w:pPr>
        <w:numPr>
          <w:ilvl w:val="0"/>
          <w:numId w:val="4"/>
        </w:numPr>
      </w:pPr>
      <w:r>
        <w:t>In what ways do God’s promises to Israel foreshadow God’s promises to us who believe in Jesus?</w:t>
      </w:r>
    </w:p>
    <w:p w14:paraId="00000019" w14:textId="77777777" w:rsidR="00F40231" w:rsidRDefault="00B64493">
      <w:pPr>
        <w:numPr>
          <w:ilvl w:val="0"/>
          <w:numId w:val="4"/>
        </w:numPr>
      </w:pPr>
      <w:r>
        <w:t>Why didn’t the people of Israel believe the promises?</w:t>
      </w:r>
    </w:p>
    <w:p w14:paraId="0000001A" w14:textId="77777777" w:rsidR="00F40231" w:rsidRDefault="00B64493">
      <w:pPr>
        <w:numPr>
          <w:ilvl w:val="0"/>
          <w:numId w:val="4"/>
        </w:numPr>
      </w:pPr>
      <w:r>
        <w:t>What keeps us from believing the promises?</w:t>
      </w:r>
    </w:p>
    <w:p w14:paraId="0000001B" w14:textId="77777777" w:rsidR="00F40231" w:rsidRDefault="00B64493">
      <w:pPr>
        <w:numPr>
          <w:ilvl w:val="0"/>
          <w:numId w:val="4"/>
        </w:numPr>
      </w:pPr>
      <w:r>
        <w:t>What does God mean by “I will be your God” and “you will be my people”?</w:t>
      </w:r>
    </w:p>
    <w:p w14:paraId="0000001D" w14:textId="77777777" w:rsidR="00F40231" w:rsidRDefault="00B64493">
      <w:pPr>
        <w:numPr>
          <w:ilvl w:val="0"/>
          <w:numId w:val="4"/>
        </w:numPr>
      </w:pPr>
      <w:r>
        <w:t>How do we live in personal relat</w:t>
      </w:r>
      <w:r>
        <w:t>ionship to God here and now?</w:t>
      </w:r>
    </w:p>
    <w:p w14:paraId="0000001E" w14:textId="77777777" w:rsidR="00F40231" w:rsidRDefault="00B64493">
      <w:pPr>
        <w:numPr>
          <w:ilvl w:val="0"/>
          <w:numId w:val="4"/>
        </w:numPr>
      </w:pPr>
      <w:r>
        <w:t>What causes us to forget the personal nature of God?</w:t>
      </w:r>
    </w:p>
    <w:p w14:paraId="0000001F" w14:textId="5A4939BC" w:rsidR="00F40231" w:rsidRDefault="00F40231">
      <w:pPr>
        <w:spacing w:after="160"/>
        <w:rPr>
          <w:b/>
        </w:rPr>
      </w:pPr>
    </w:p>
    <w:p w14:paraId="4638C314" w14:textId="77777777" w:rsidR="00B64493" w:rsidRDefault="00B64493">
      <w:pPr>
        <w:spacing w:after="160"/>
        <w:rPr>
          <w:b/>
        </w:rPr>
      </w:pPr>
    </w:p>
    <w:p w14:paraId="330ECFDE" w14:textId="0AA0B1AF" w:rsidR="00B64493" w:rsidRDefault="00B64493" w:rsidP="00B64493">
      <w:pPr>
        <w:spacing w:after="160"/>
        <w:ind w:left="-630" w:right="-720"/>
        <w:jc w:val="center"/>
      </w:pPr>
      <w:r>
        <w:rPr>
          <w:b/>
        </w:rPr>
        <w:lastRenderedPageBreak/>
        <w:t>Exodus 6:14-29</w:t>
      </w:r>
    </w:p>
    <w:p w14:paraId="00000020" w14:textId="1A57BD88" w:rsidR="00F40231" w:rsidRDefault="00B64493" w:rsidP="00B64493">
      <w:pPr>
        <w:spacing w:after="160"/>
        <w:ind w:left="-630" w:right="-720"/>
        <w:jc w:val="center"/>
      </w:pPr>
      <w:r>
        <w:t xml:space="preserve">These are the heads of their fathers’ houses: the sons of Reuben, the firstborn of Israel: </w:t>
      </w:r>
      <w:proofErr w:type="spellStart"/>
      <w:r>
        <w:t>Hanoch</w:t>
      </w:r>
      <w:proofErr w:type="spellEnd"/>
      <w:r>
        <w:t xml:space="preserve">, </w:t>
      </w:r>
      <w:proofErr w:type="spellStart"/>
      <w:r>
        <w:t>Pallu</w:t>
      </w:r>
      <w:proofErr w:type="spellEnd"/>
      <w:r>
        <w:t xml:space="preserve">, </w:t>
      </w:r>
      <w:proofErr w:type="spellStart"/>
      <w:r>
        <w:t>Hezron</w:t>
      </w:r>
      <w:proofErr w:type="spellEnd"/>
      <w:r>
        <w:t>, and Carmi; these are the clans of Reuben. 15</w:t>
      </w:r>
      <w:r>
        <w:t xml:space="preserve"> The sons of Simeon: </w:t>
      </w:r>
      <w:proofErr w:type="spellStart"/>
      <w:r>
        <w:t>Jemuel</w:t>
      </w:r>
      <w:proofErr w:type="spellEnd"/>
      <w:r>
        <w:t xml:space="preserve">, </w:t>
      </w:r>
      <w:proofErr w:type="spellStart"/>
      <w:r>
        <w:t>Jamin</w:t>
      </w:r>
      <w:proofErr w:type="spellEnd"/>
      <w:r>
        <w:t xml:space="preserve">, </w:t>
      </w:r>
      <w:proofErr w:type="spellStart"/>
      <w:r>
        <w:t>Ohad</w:t>
      </w:r>
      <w:proofErr w:type="spellEnd"/>
      <w:r>
        <w:t xml:space="preserve">, </w:t>
      </w:r>
      <w:proofErr w:type="spellStart"/>
      <w:r>
        <w:t>Jachin</w:t>
      </w:r>
      <w:proofErr w:type="spellEnd"/>
      <w:r>
        <w:t xml:space="preserve">, Zohar, and </w:t>
      </w:r>
      <w:proofErr w:type="spellStart"/>
      <w:r>
        <w:t>Shaul</w:t>
      </w:r>
      <w:proofErr w:type="spellEnd"/>
      <w:r>
        <w:t xml:space="preserve">, the son of a Canaanite woman; these are the clans of Simeon. 16 These are the names of the sons of Levi according to their generations: Gershon, Kohath, and </w:t>
      </w:r>
      <w:proofErr w:type="spellStart"/>
      <w:r>
        <w:t>Merari</w:t>
      </w:r>
      <w:proofErr w:type="spellEnd"/>
      <w:r>
        <w:t>, the years of the life o</w:t>
      </w:r>
      <w:r>
        <w:t xml:space="preserve">f Levi being 137 years. 17 The sons of Gershon: </w:t>
      </w:r>
      <w:proofErr w:type="spellStart"/>
      <w:r>
        <w:t>Libni</w:t>
      </w:r>
      <w:proofErr w:type="spellEnd"/>
      <w:r>
        <w:t xml:space="preserve"> and Shimei, by their clans. 18 The sons of Kohath: Amram, Izhar, Hebron, and </w:t>
      </w:r>
      <w:proofErr w:type="spellStart"/>
      <w:r>
        <w:t>Uzziel</w:t>
      </w:r>
      <w:proofErr w:type="spellEnd"/>
      <w:r>
        <w:t xml:space="preserve">, the years of the life of Kohath being 133 years. 19 The sons of </w:t>
      </w:r>
      <w:proofErr w:type="spellStart"/>
      <w:r>
        <w:t>Merari</w:t>
      </w:r>
      <w:proofErr w:type="spellEnd"/>
      <w:r>
        <w:t xml:space="preserve">: </w:t>
      </w:r>
      <w:proofErr w:type="spellStart"/>
      <w:r>
        <w:t>Mahli</w:t>
      </w:r>
      <w:proofErr w:type="spellEnd"/>
      <w:r>
        <w:t xml:space="preserve"> and </w:t>
      </w:r>
      <w:proofErr w:type="spellStart"/>
      <w:r>
        <w:t>Mushi</w:t>
      </w:r>
      <w:proofErr w:type="spellEnd"/>
      <w:r>
        <w:t>. These are the clans of the L</w:t>
      </w:r>
      <w:r>
        <w:t>evites according to their generations. 20</w:t>
      </w:r>
      <w:r>
        <w:rPr>
          <w:u w:val="single"/>
        </w:rPr>
        <w:t xml:space="preserve"> Amram took as his wife Jochebed his father’s sister</w:t>
      </w:r>
      <w:r>
        <w:t xml:space="preserve">, and she bore him Aaron and Moses, the years of the life of Amram being 137 years. 21 The sons of Izhar: </w:t>
      </w:r>
      <w:proofErr w:type="spellStart"/>
      <w:r>
        <w:t>Korah</w:t>
      </w:r>
      <w:proofErr w:type="spellEnd"/>
      <w:r>
        <w:t xml:space="preserve">, Nepheg, and </w:t>
      </w:r>
      <w:proofErr w:type="spellStart"/>
      <w:r>
        <w:t>Zichri</w:t>
      </w:r>
      <w:proofErr w:type="spellEnd"/>
      <w:r>
        <w:t xml:space="preserve">. 22 The sons of </w:t>
      </w:r>
      <w:proofErr w:type="spellStart"/>
      <w:r>
        <w:t>Uzziel</w:t>
      </w:r>
      <w:proofErr w:type="spellEnd"/>
      <w:r>
        <w:t xml:space="preserve">: </w:t>
      </w:r>
      <w:proofErr w:type="spellStart"/>
      <w:r>
        <w:t>Mishael</w:t>
      </w:r>
      <w:proofErr w:type="spellEnd"/>
      <w:r>
        <w:t xml:space="preserve">, </w:t>
      </w:r>
      <w:proofErr w:type="spellStart"/>
      <w:r>
        <w:t>Elzaphan</w:t>
      </w:r>
      <w:proofErr w:type="spellEnd"/>
      <w:r>
        <w:t xml:space="preserve">, and </w:t>
      </w:r>
      <w:proofErr w:type="spellStart"/>
      <w:r>
        <w:t>Sithri</w:t>
      </w:r>
      <w:proofErr w:type="spellEnd"/>
      <w:r>
        <w:t xml:space="preserve">. 23 Aaron took as his wife Elisheba, the daughter of </w:t>
      </w:r>
      <w:proofErr w:type="spellStart"/>
      <w:r>
        <w:t>Amminadab</w:t>
      </w:r>
      <w:proofErr w:type="spellEnd"/>
      <w:r>
        <w:t xml:space="preserve"> and the sister of Nahshon, and she bore him Nadab, Abihu, Eleazar, and </w:t>
      </w:r>
      <w:proofErr w:type="spellStart"/>
      <w:r>
        <w:t>Ithamar</w:t>
      </w:r>
      <w:proofErr w:type="spellEnd"/>
      <w:r>
        <w:t xml:space="preserve">. 24 The sons of </w:t>
      </w:r>
      <w:proofErr w:type="spellStart"/>
      <w:r>
        <w:t>Korah</w:t>
      </w:r>
      <w:proofErr w:type="spellEnd"/>
      <w:r>
        <w:t xml:space="preserve">: </w:t>
      </w:r>
      <w:proofErr w:type="spellStart"/>
      <w:r>
        <w:t>Assir</w:t>
      </w:r>
      <w:proofErr w:type="spellEnd"/>
      <w:r>
        <w:t xml:space="preserve">, </w:t>
      </w:r>
      <w:proofErr w:type="spellStart"/>
      <w:r>
        <w:t>Elkanah</w:t>
      </w:r>
      <w:proofErr w:type="spellEnd"/>
      <w:r>
        <w:t xml:space="preserve">, and </w:t>
      </w:r>
      <w:proofErr w:type="spellStart"/>
      <w:r>
        <w:t>Abiasaph</w:t>
      </w:r>
      <w:proofErr w:type="spellEnd"/>
      <w:r>
        <w:t xml:space="preserve">; these are the clans of the </w:t>
      </w:r>
      <w:proofErr w:type="spellStart"/>
      <w:r>
        <w:t>Korahites</w:t>
      </w:r>
      <w:proofErr w:type="spellEnd"/>
      <w:r>
        <w:t xml:space="preserve">. </w:t>
      </w:r>
      <w:r>
        <w:t xml:space="preserve">25 Eleazar, Aaron’s son, took as his wife one of the daughters of </w:t>
      </w:r>
      <w:proofErr w:type="spellStart"/>
      <w:r>
        <w:t>Putiel</w:t>
      </w:r>
      <w:proofErr w:type="spellEnd"/>
      <w:r>
        <w:t>, and she bore him Phinehas. These are the heads of the fathers’ houses of the Levites by their clans.</w:t>
      </w:r>
    </w:p>
    <w:p w14:paraId="00000021" w14:textId="77777777" w:rsidR="00F40231" w:rsidRDefault="00B64493" w:rsidP="00B64493">
      <w:pPr>
        <w:spacing w:after="160"/>
        <w:ind w:left="-630" w:right="-720"/>
        <w:jc w:val="center"/>
      </w:pPr>
      <w:r>
        <w:t xml:space="preserve">26 </w:t>
      </w:r>
      <w:r>
        <w:rPr>
          <w:b/>
        </w:rPr>
        <w:t>These</w:t>
      </w:r>
      <w:r>
        <w:t xml:space="preserve"> are the Aaron and Moses to whom the LORD said: “Bring out the people of </w:t>
      </w:r>
      <w:r>
        <w:t xml:space="preserve">Israel from the land of Egypt by their hosts.” 27 It was </w:t>
      </w:r>
      <w:r>
        <w:rPr>
          <w:b/>
        </w:rPr>
        <w:t>they</w:t>
      </w:r>
      <w:r>
        <w:t xml:space="preserve"> who spoke to Pharaoh king of Egypt about bringing out the people of Israel from Egypt, </w:t>
      </w:r>
      <w:r>
        <w:rPr>
          <w:b/>
        </w:rPr>
        <w:t>this</w:t>
      </w:r>
      <w:r>
        <w:t xml:space="preserve"> Moses and this Aaron.</w:t>
      </w:r>
    </w:p>
    <w:p w14:paraId="00000022" w14:textId="77777777" w:rsidR="00F40231" w:rsidRDefault="00B64493" w:rsidP="00B64493">
      <w:pPr>
        <w:spacing w:after="160"/>
        <w:ind w:left="-630" w:right="-720"/>
        <w:jc w:val="center"/>
      </w:pPr>
      <w:r>
        <w:t>28 On the day when the LORD spoke to Moses in the land of Egypt, 29 the LORD sai</w:t>
      </w:r>
      <w:r>
        <w:t>d to Moses, “</w:t>
      </w:r>
      <w:r>
        <w:rPr>
          <w:b/>
        </w:rPr>
        <w:t>I am the LORD;</w:t>
      </w:r>
      <w:r>
        <w:t xml:space="preserve"> tell Pharaoh king of Egypt all that I say to you.” 30 But Moses said to the LORD, “Behold, I am of uncircumcised lips. How will Pharaoh listen to me?”</w:t>
      </w:r>
    </w:p>
    <w:p w14:paraId="00000023" w14:textId="77777777" w:rsidR="00F40231" w:rsidRDefault="00B64493">
      <w:pPr>
        <w:rPr>
          <w:b/>
        </w:rPr>
      </w:pPr>
      <w:r>
        <w:rPr>
          <w:b/>
        </w:rPr>
        <w:t>#4 God is</w:t>
      </w:r>
      <w:r>
        <w:rPr>
          <w:b/>
          <w:u w:val="single"/>
        </w:rPr>
        <w:t xml:space="preserve"> Providential </w:t>
      </w:r>
      <w:r>
        <w:rPr>
          <w:b/>
        </w:rPr>
        <w:t>in all the Details</w:t>
      </w:r>
    </w:p>
    <w:p w14:paraId="00000024" w14:textId="77777777" w:rsidR="00F40231" w:rsidRDefault="00B64493">
      <w:pPr>
        <w:numPr>
          <w:ilvl w:val="0"/>
          <w:numId w:val="1"/>
        </w:numPr>
      </w:pPr>
      <w:commentRangeStart w:id="0"/>
      <w:r>
        <w:t>How does the genealogy a helpful reminder for the Moses, Aaron, and the reader at this point in the story?</w:t>
      </w:r>
      <w:commentRangeEnd w:id="0"/>
      <w:r>
        <w:rPr>
          <w:rStyle w:val="CommentReference"/>
        </w:rPr>
        <w:commentReference w:id="0"/>
      </w:r>
    </w:p>
    <w:p w14:paraId="0000002E" w14:textId="77777777" w:rsidR="00F40231" w:rsidRDefault="00B64493">
      <w:pPr>
        <w:numPr>
          <w:ilvl w:val="0"/>
          <w:numId w:val="1"/>
        </w:numPr>
      </w:pPr>
      <w:commentRangeStart w:id="1"/>
      <w:r>
        <w:t>How is this long list of God’s working through a genealogy a good reminder for you in the daily grind of life?</w:t>
      </w:r>
      <w:commentRangeEnd w:id="1"/>
      <w:r>
        <w:rPr>
          <w:rStyle w:val="CommentReference"/>
        </w:rPr>
        <w:commentReference w:id="1"/>
      </w:r>
    </w:p>
    <w:p w14:paraId="00000031" w14:textId="77777777" w:rsidR="00F40231" w:rsidRDefault="00B64493">
      <w:pPr>
        <w:numPr>
          <w:ilvl w:val="0"/>
          <w:numId w:val="1"/>
        </w:numPr>
      </w:pPr>
      <w:r>
        <w:t>Read verses 12-13 and then verses 29-30 again.</w:t>
      </w:r>
    </w:p>
    <w:p w14:paraId="0000003B" w14:textId="6CBB9082" w:rsidR="00F40231" w:rsidRDefault="00B64493" w:rsidP="00B64493">
      <w:pPr>
        <w:numPr>
          <w:ilvl w:val="0"/>
          <w:numId w:val="1"/>
        </w:numPr>
      </w:pPr>
      <w:r>
        <w:t>Why would the author offer these two summary statements as bookends around the genealogy of Moses and Aaron’s family line?</w:t>
      </w:r>
      <w:r>
        <w:t xml:space="preserve"> </w:t>
      </w:r>
    </w:p>
    <w:sectPr w:rsidR="00F40231">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randon Langley" w:date="2020-04-29T16:16:00Z" w:initials="BL">
    <w:p w14:paraId="33EB4ADD" w14:textId="77777777" w:rsidR="00B64493" w:rsidRDefault="00B64493" w:rsidP="00B64493">
      <w:pPr>
        <w:numPr>
          <w:ilvl w:val="1"/>
          <w:numId w:val="1"/>
        </w:numPr>
      </w:pPr>
      <w:r>
        <w:rPr>
          <w:rStyle w:val="CommentReference"/>
        </w:rPr>
        <w:annotationRef/>
      </w:r>
      <w:r>
        <w:t>Moses’ Dad married his aunt…?</w:t>
      </w:r>
    </w:p>
    <w:p w14:paraId="64A3CA16" w14:textId="77777777" w:rsidR="00B64493" w:rsidRDefault="00B64493" w:rsidP="00B64493">
      <w:pPr>
        <w:numPr>
          <w:ilvl w:val="1"/>
          <w:numId w:val="1"/>
        </w:numPr>
      </w:pPr>
      <w:r>
        <w:t>Does anyone know what happened to Aaron’s sons Nadab and Abihu?</w:t>
      </w:r>
    </w:p>
    <w:p w14:paraId="7A8CAAF8" w14:textId="77777777" w:rsidR="00B64493" w:rsidRDefault="00B64493" w:rsidP="00B64493">
      <w:pPr>
        <w:numPr>
          <w:ilvl w:val="1"/>
          <w:numId w:val="1"/>
        </w:numPr>
      </w:pPr>
      <w:r>
        <w:t>No one else is really mentioned again</w:t>
      </w:r>
    </w:p>
    <w:p w14:paraId="0187EB67" w14:textId="77777777" w:rsidR="00B64493" w:rsidRDefault="00B64493" w:rsidP="00B64493">
      <w:pPr>
        <w:numPr>
          <w:ilvl w:val="1"/>
          <w:numId w:val="1"/>
        </w:numPr>
      </w:pPr>
      <w:r>
        <w:t>This family is screwed up!</w:t>
      </w:r>
    </w:p>
    <w:p w14:paraId="565E72E8" w14:textId="77777777" w:rsidR="00B64493" w:rsidRDefault="00B64493" w:rsidP="00B64493">
      <w:pPr>
        <w:numPr>
          <w:ilvl w:val="1"/>
          <w:numId w:val="1"/>
        </w:numPr>
        <w:spacing w:line="240" w:lineRule="auto"/>
      </w:pPr>
      <w:r>
        <w:rPr>
          <w:color w:val="1F2326"/>
          <w:highlight w:val="white"/>
        </w:rPr>
        <w:t>It gets worse if you chase the family line even further back</w:t>
      </w:r>
    </w:p>
    <w:p w14:paraId="006B19BC" w14:textId="77777777" w:rsidR="00B64493" w:rsidRDefault="00B64493" w:rsidP="00B64493">
      <w:pPr>
        <w:numPr>
          <w:ilvl w:val="2"/>
          <w:numId w:val="1"/>
        </w:numPr>
        <w:spacing w:line="240" w:lineRule="auto"/>
      </w:pPr>
      <w:r>
        <w:rPr>
          <w:color w:val="1F2326"/>
          <w:highlight w:val="white"/>
        </w:rPr>
        <w:t xml:space="preserve">Jacob simultaneously is married to two sisters while both sisters are alive. </w:t>
      </w:r>
    </w:p>
    <w:p w14:paraId="27C6EC02" w14:textId="77777777" w:rsidR="00B64493" w:rsidRDefault="00B64493" w:rsidP="00B64493">
      <w:pPr>
        <w:numPr>
          <w:ilvl w:val="2"/>
          <w:numId w:val="1"/>
        </w:numPr>
        <w:spacing w:line="240" w:lineRule="auto"/>
      </w:pPr>
      <w:r>
        <w:rPr>
          <w:color w:val="1F2326"/>
          <w:highlight w:val="white"/>
        </w:rPr>
        <w:t xml:space="preserve">Judah has an incestuous relationship with his daughter-in-law. </w:t>
      </w:r>
    </w:p>
    <w:p w14:paraId="1558D0BD" w14:textId="77777777" w:rsidR="00B64493" w:rsidRDefault="00B64493" w:rsidP="00B64493">
      <w:pPr>
        <w:numPr>
          <w:ilvl w:val="2"/>
          <w:numId w:val="1"/>
        </w:numPr>
        <w:spacing w:line="240" w:lineRule="auto"/>
      </w:pPr>
      <w:r>
        <w:rPr>
          <w:color w:val="1F2326"/>
          <w:highlight w:val="white"/>
        </w:rPr>
        <w:t>Reuben commits adultery with his father’s wife while the father is still living.</w:t>
      </w:r>
      <w:r>
        <w:rPr>
          <w:rFonts w:ascii="Times New Roman" w:eastAsia="Times New Roman" w:hAnsi="Times New Roman" w:cs="Times New Roman"/>
          <w:color w:val="1F2326"/>
          <w:sz w:val="29"/>
          <w:szCs w:val="29"/>
          <w:highlight w:val="white"/>
        </w:rPr>
        <w:t xml:space="preserve"> </w:t>
      </w:r>
    </w:p>
    <w:p w14:paraId="0B4C90A2" w14:textId="77777777" w:rsidR="00B64493" w:rsidRDefault="00B64493" w:rsidP="00B64493">
      <w:pPr>
        <w:numPr>
          <w:ilvl w:val="1"/>
          <w:numId w:val="1"/>
        </w:numPr>
        <w:rPr>
          <w:rFonts w:ascii="Times New Roman" w:eastAsia="Times New Roman" w:hAnsi="Times New Roman" w:cs="Times New Roman"/>
          <w:color w:val="1F2326"/>
          <w:sz w:val="29"/>
          <w:szCs w:val="29"/>
          <w:highlight w:val="white"/>
        </w:rPr>
      </w:pPr>
      <w:r>
        <w:t>Pay attention to the words!</w:t>
      </w:r>
    </w:p>
    <w:p w14:paraId="47A56E55" w14:textId="135547E5" w:rsidR="00B64493" w:rsidRDefault="00B64493">
      <w:pPr>
        <w:pStyle w:val="CommentText"/>
      </w:pPr>
    </w:p>
  </w:comment>
  <w:comment w:id="1" w:author="Brandon Langley" w:date="2020-04-29T16:16:00Z" w:initials="BL">
    <w:p w14:paraId="598F8D0D" w14:textId="77777777" w:rsidR="00B64493" w:rsidRDefault="00B64493" w:rsidP="00B64493">
      <w:pPr>
        <w:numPr>
          <w:ilvl w:val="1"/>
          <w:numId w:val="1"/>
        </w:numPr>
      </w:pPr>
      <w:r>
        <w:rPr>
          <w:rStyle w:val="CommentReference"/>
        </w:rPr>
        <w:annotationRef/>
      </w:r>
      <w:r>
        <w:rPr>
          <w:highlight w:val="white"/>
        </w:rPr>
        <w:t>“In spite of our past failures and present struggles, the work of God and the plan of God move inevitably forward through broken people.” -Matt Chandler</w:t>
      </w:r>
    </w:p>
    <w:p w14:paraId="73230D94" w14:textId="77777777" w:rsidR="00B64493" w:rsidRDefault="00B64493" w:rsidP="00B64493">
      <w:pPr>
        <w:numPr>
          <w:ilvl w:val="1"/>
          <w:numId w:val="1"/>
        </w:numPr>
      </w:pPr>
      <w:r>
        <w:t>Also show grace to people, you never know where they come from or what they are dealing with.</w:t>
      </w:r>
    </w:p>
    <w:p w14:paraId="1D015847" w14:textId="22CCC926" w:rsidR="00B64493" w:rsidRDefault="00B6449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A56E55" w15:done="0"/>
  <w15:commentEx w15:paraId="1D0158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26CE" w16cex:dateUtc="2020-04-29T21:16:00Z"/>
  <w16cex:commentExtensible w16cex:durableId="225426E6" w16cex:dateUtc="2020-04-29T2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A56E55" w16cid:durableId="225426CE"/>
  <w16cid:commentId w16cid:paraId="1D015847" w16cid:durableId="225426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0071"/>
    <w:multiLevelType w:val="multilevel"/>
    <w:tmpl w:val="17C8C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3B2BCE"/>
    <w:multiLevelType w:val="multilevel"/>
    <w:tmpl w:val="7D42C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FA1475"/>
    <w:multiLevelType w:val="multilevel"/>
    <w:tmpl w:val="F63C2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7B4D52"/>
    <w:multiLevelType w:val="multilevel"/>
    <w:tmpl w:val="2FC4C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184AF3"/>
    <w:multiLevelType w:val="multilevel"/>
    <w:tmpl w:val="08609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andon Langley">
    <w15:presenceInfo w15:providerId="Windows Live" w15:userId="193b30f9f98bc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231"/>
    <w:rsid w:val="0043317F"/>
    <w:rsid w:val="00B64493"/>
    <w:rsid w:val="00F4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55C5"/>
  <w15:docId w15:val="{23DB40B6-5D00-460F-8B7C-E975BB4E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64493"/>
    <w:rPr>
      <w:sz w:val="16"/>
      <w:szCs w:val="16"/>
    </w:rPr>
  </w:style>
  <w:style w:type="paragraph" w:styleId="CommentText">
    <w:name w:val="annotation text"/>
    <w:basedOn w:val="Normal"/>
    <w:link w:val="CommentTextChar"/>
    <w:uiPriority w:val="99"/>
    <w:semiHidden/>
    <w:unhideWhenUsed/>
    <w:rsid w:val="00B64493"/>
    <w:pPr>
      <w:spacing w:line="240" w:lineRule="auto"/>
    </w:pPr>
    <w:rPr>
      <w:sz w:val="20"/>
      <w:szCs w:val="20"/>
    </w:rPr>
  </w:style>
  <w:style w:type="character" w:customStyle="1" w:styleId="CommentTextChar">
    <w:name w:val="Comment Text Char"/>
    <w:basedOn w:val="DefaultParagraphFont"/>
    <w:link w:val="CommentText"/>
    <w:uiPriority w:val="99"/>
    <w:semiHidden/>
    <w:rsid w:val="00B64493"/>
    <w:rPr>
      <w:sz w:val="20"/>
      <w:szCs w:val="20"/>
    </w:rPr>
  </w:style>
  <w:style w:type="paragraph" w:styleId="CommentSubject">
    <w:name w:val="annotation subject"/>
    <w:basedOn w:val="CommentText"/>
    <w:next w:val="CommentText"/>
    <w:link w:val="CommentSubjectChar"/>
    <w:uiPriority w:val="99"/>
    <w:semiHidden/>
    <w:unhideWhenUsed/>
    <w:rsid w:val="00B64493"/>
    <w:rPr>
      <w:b/>
      <w:bCs/>
    </w:rPr>
  </w:style>
  <w:style w:type="character" w:customStyle="1" w:styleId="CommentSubjectChar">
    <w:name w:val="Comment Subject Char"/>
    <w:basedOn w:val="CommentTextChar"/>
    <w:link w:val="CommentSubject"/>
    <w:uiPriority w:val="99"/>
    <w:semiHidden/>
    <w:rsid w:val="00B64493"/>
    <w:rPr>
      <w:b/>
      <w:bCs/>
      <w:sz w:val="20"/>
      <w:szCs w:val="20"/>
    </w:rPr>
  </w:style>
  <w:style w:type="paragraph" w:styleId="BalloonText">
    <w:name w:val="Balloon Text"/>
    <w:basedOn w:val="Normal"/>
    <w:link w:val="BalloonTextChar"/>
    <w:uiPriority w:val="99"/>
    <w:semiHidden/>
    <w:unhideWhenUsed/>
    <w:rsid w:val="00B644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Brandon Langley</cp:lastModifiedBy>
  <cp:revision>2</cp:revision>
  <dcterms:created xsi:type="dcterms:W3CDTF">2020-04-29T20:30:00Z</dcterms:created>
  <dcterms:modified xsi:type="dcterms:W3CDTF">2020-04-29T21:18:00Z</dcterms:modified>
</cp:coreProperties>
</file>